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E446D" w:rsidRPr="00E5271D" w14:paraId="3D4BDB6E" w14:textId="77777777" w:rsidTr="006D46EB">
        <w:tc>
          <w:tcPr>
            <w:tcW w:w="5955" w:type="dxa"/>
            <w:shd w:val="clear" w:color="auto" w:fill="auto"/>
          </w:tcPr>
          <w:p w14:paraId="5ED5F1A1" w14:textId="77777777" w:rsidR="00F84A5D" w:rsidRDefault="008E446D" w:rsidP="00F84A5D">
            <w:pPr>
              <w:widowControl w:val="0"/>
              <w:jc w:val="both"/>
              <w:rPr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 w:rsidR="00F84A5D">
              <w:rPr>
                <w:bCs w:val="0"/>
              </w:rPr>
              <w:t>депутати Закарпатської обласної ради – члени Наглядової ради Комунальної</w:t>
            </w:r>
          </w:p>
          <w:p w14:paraId="50A387DA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установи «Управління спільною власністю</w:t>
            </w:r>
          </w:p>
          <w:p w14:paraId="2C9F9249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територіальних громад» Закарпатської</w:t>
            </w:r>
          </w:p>
          <w:p w14:paraId="00BBB711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обласної ради</w:t>
            </w:r>
          </w:p>
          <w:p w14:paraId="3C6AB1A9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</w:p>
          <w:p w14:paraId="642E79DC" w14:textId="4FF320DB" w:rsidR="008E446D" w:rsidRDefault="00555424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8E446D" w:rsidRPr="008752DF">
              <w:rPr>
                <w:b/>
                <w:bCs w:val="0"/>
              </w:rPr>
              <w:t>:</w:t>
            </w:r>
            <w:r w:rsidR="008E446D">
              <w:rPr>
                <w:bCs w:val="0"/>
              </w:rPr>
              <w:t xml:space="preserve"> Комунальна установа</w:t>
            </w:r>
          </w:p>
          <w:p w14:paraId="6605CD94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«Управління спільною власністю</w:t>
            </w:r>
          </w:p>
          <w:p w14:paraId="07AC8CBF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 xml:space="preserve">територіальних громад» </w:t>
            </w:r>
          </w:p>
          <w:p w14:paraId="01A03709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14:paraId="7A6BF7DB" w14:textId="77777777" w:rsidR="008E446D" w:rsidRPr="00E5271D" w:rsidRDefault="008E446D" w:rsidP="006D46EB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1B10977B" w14:textId="77777777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ПРОЕКТ</w:t>
            </w:r>
          </w:p>
          <w:p w14:paraId="668FFF8E" w14:textId="42778F84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1F26BF">
              <w:rPr>
                <w:b/>
                <w:bCs w:val="0"/>
                <w:lang w:eastAsia="en-US"/>
              </w:rPr>
              <w:t xml:space="preserve"> 532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1F26BF">
              <w:rPr>
                <w:b/>
                <w:bCs w:val="0"/>
                <w:lang w:eastAsia="en-US"/>
              </w:rPr>
              <w:t>01.1-14</w:t>
            </w:r>
            <w:r w:rsidRPr="00E5271D">
              <w:rPr>
                <w:b/>
                <w:bCs w:val="0"/>
                <w:lang w:eastAsia="en-US"/>
              </w:rPr>
              <w:t xml:space="preserve">               </w:t>
            </w:r>
          </w:p>
        </w:tc>
      </w:tr>
    </w:tbl>
    <w:p w14:paraId="222DD392" w14:textId="77777777" w:rsidR="008E446D" w:rsidRDefault="008E446D" w:rsidP="00A07DF6">
      <w:pPr>
        <w:jc w:val="center"/>
      </w:pPr>
      <w:r w:rsidRPr="00E5271D">
        <w:object w:dxaOrig="984" w:dyaOrig="1160" w14:anchorId="122329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46.55pt" o:ole="" fillcolor="window">
            <v:imagedata r:id="rId8" o:title=""/>
          </v:shape>
          <o:OLEObject Type="Embed" ProgID="Word.Picture.8" ShapeID="_x0000_i1025" DrawAspect="Content" ObjectID="_1803898046" r:id="rId9"/>
        </w:object>
      </w:r>
    </w:p>
    <w:p w14:paraId="745DD5E8" w14:textId="77777777" w:rsidR="001F26BF" w:rsidRPr="001F26BF" w:rsidRDefault="001F26BF" w:rsidP="00A07DF6">
      <w:pPr>
        <w:jc w:val="center"/>
        <w:rPr>
          <w:b/>
          <w:sz w:val="22"/>
          <w:szCs w:val="22"/>
        </w:rPr>
      </w:pPr>
    </w:p>
    <w:p w14:paraId="531A3BE3" w14:textId="77777777" w:rsidR="00A07DF6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307867FB" w14:textId="77777777" w:rsidR="00A53604" w:rsidRPr="00E5271D" w:rsidRDefault="00A53604" w:rsidP="00A07DF6">
      <w:pPr>
        <w:jc w:val="center"/>
        <w:rPr>
          <w:b/>
        </w:rPr>
      </w:pPr>
    </w:p>
    <w:p w14:paraId="1639CCF8" w14:textId="702CF6CD" w:rsidR="00A07DF6" w:rsidRDefault="001F26BF" w:rsidP="00A07DF6">
      <w:pPr>
        <w:jc w:val="center"/>
        <w:rPr>
          <w:b/>
        </w:rPr>
      </w:pPr>
      <w:r>
        <w:rPr>
          <w:b/>
        </w:rPr>
        <w:t>Вісімнадцята</w:t>
      </w:r>
      <w:r w:rsidR="00A07DF6" w:rsidRPr="00E5271D">
        <w:rPr>
          <w:b/>
        </w:rPr>
        <w:t xml:space="preserve"> сесія VІ</w:t>
      </w:r>
      <w:r w:rsidR="008E446D">
        <w:rPr>
          <w:b/>
        </w:rPr>
        <w:t>І</w:t>
      </w:r>
      <w:r w:rsidR="00A07DF6" w:rsidRPr="00E5271D">
        <w:rPr>
          <w:b/>
        </w:rPr>
        <w:t>І скликання</w:t>
      </w:r>
    </w:p>
    <w:p w14:paraId="42791631" w14:textId="77777777" w:rsidR="00A53604" w:rsidRPr="001F26BF" w:rsidRDefault="00A53604" w:rsidP="00A07DF6">
      <w:pPr>
        <w:jc w:val="center"/>
        <w:rPr>
          <w:b/>
          <w:sz w:val="32"/>
          <w:szCs w:val="32"/>
        </w:rPr>
      </w:pPr>
    </w:p>
    <w:p w14:paraId="3A55364F" w14:textId="77777777" w:rsidR="00A07DF6" w:rsidRPr="001F26BF" w:rsidRDefault="00A07DF6" w:rsidP="00A07DF6">
      <w:pPr>
        <w:jc w:val="center"/>
        <w:rPr>
          <w:b/>
          <w:bCs w:val="0"/>
          <w:sz w:val="32"/>
          <w:szCs w:val="32"/>
          <w:lang w:val="ru-RU"/>
        </w:rPr>
      </w:pPr>
      <w:r w:rsidRPr="001F26BF">
        <w:rPr>
          <w:b/>
          <w:bCs w:val="0"/>
          <w:sz w:val="32"/>
          <w:szCs w:val="32"/>
        </w:rPr>
        <w:t>Р І Ш Е Н Н Я</w:t>
      </w:r>
    </w:p>
    <w:p w14:paraId="72114CBD" w14:textId="77777777" w:rsidR="00A07DF6" w:rsidRDefault="00A07DF6" w:rsidP="00A07DF6">
      <w:pPr>
        <w:jc w:val="center"/>
        <w:rPr>
          <w:b/>
          <w:bCs w:val="0"/>
          <w:lang w:val="ru-RU"/>
        </w:rPr>
      </w:pPr>
    </w:p>
    <w:p w14:paraId="1CB9D8E9" w14:textId="77777777" w:rsidR="00A53604" w:rsidRPr="00A174C9" w:rsidRDefault="00A53604" w:rsidP="00A07DF6">
      <w:pPr>
        <w:jc w:val="center"/>
        <w:rPr>
          <w:b/>
          <w:bCs w:val="0"/>
          <w:lang w:val="ru-RU"/>
        </w:rPr>
      </w:pPr>
    </w:p>
    <w:p w14:paraId="20C32C00" w14:textId="630BEEF2"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</w:r>
      <w:r w:rsidR="001F26BF">
        <w:rPr>
          <w:b/>
        </w:rPr>
        <w:t xml:space="preserve"> </w:t>
      </w:r>
      <w:r w:rsidRPr="00E5271D">
        <w:rPr>
          <w:b/>
        </w:rPr>
        <w:t>20</w:t>
      </w:r>
      <w:r w:rsidR="008E446D">
        <w:rPr>
          <w:b/>
        </w:rPr>
        <w:t>2</w:t>
      </w:r>
      <w:r w:rsidR="00FE65B6">
        <w:rPr>
          <w:b/>
        </w:rPr>
        <w:t>5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</w:t>
      </w:r>
      <w:r w:rsidR="00C362CC">
        <w:rPr>
          <w:b/>
        </w:rPr>
        <w:t xml:space="preserve">        </w:t>
      </w:r>
      <w:r w:rsidRPr="00E5271D">
        <w:rPr>
          <w:b/>
        </w:rPr>
        <w:t xml:space="preserve"> </w:t>
      </w:r>
      <w:r w:rsidR="001F26BF">
        <w:rPr>
          <w:b/>
        </w:rPr>
        <w:t xml:space="preserve">  </w:t>
      </w:r>
      <w:r w:rsidRPr="00E5271D">
        <w:rPr>
          <w:b/>
        </w:rPr>
        <w:t xml:space="preserve"> м. 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7A7BCF2B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3934"/>
      </w:tblGrid>
      <w:tr w:rsidR="00A07DF6" w:rsidRPr="009C16A8" w14:paraId="28585EB3" w14:textId="77777777" w:rsidTr="00F90F4F">
        <w:tc>
          <w:tcPr>
            <w:tcW w:w="4644" w:type="dxa"/>
          </w:tcPr>
          <w:p w14:paraId="7AC79649" w14:textId="258FC3F1" w:rsidR="00A07DF6" w:rsidRPr="00F90F4F" w:rsidRDefault="00F10EE6" w:rsidP="00F90F4F">
            <w:pPr>
              <w:jc w:val="both"/>
              <w:rPr>
                <w:b/>
                <w:color w:val="auto"/>
              </w:rPr>
            </w:pPr>
            <w:r w:rsidRPr="00303624">
              <w:rPr>
                <w:b/>
              </w:rPr>
              <w:t xml:space="preserve">Про вилучення </w:t>
            </w:r>
            <w:r>
              <w:rPr>
                <w:b/>
              </w:rPr>
              <w:t>та закріплення майна</w:t>
            </w:r>
            <w:r w:rsidR="001F26BF">
              <w:rPr>
                <w:b/>
              </w:rPr>
              <w:t>,</w:t>
            </w:r>
            <w:r>
              <w:rPr>
                <w:b/>
              </w:rPr>
              <w:t xml:space="preserve"> розміщеного за адресою: </w:t>
            </w:r>
            <w:r w:rsidRPr="00FA190A">
              <w:rPr>
                <w:b/>
              </w:rPr>
              <w:t>Ужгородський район</w:t>
            </w:r>
            <w:r>
              <w:rPr>
                <w:b/>
              </w:rPr>
              <w:t>,</w:t>
            </w:r>
            <w:r w:rsidRPr="00FA190A">
              <w:rPr>
                <w:b/>
              </w:rPr>
              <w:t xml:space="preserve"> с. Часлівці, вул. Сентмігалі, 74</w:t>
            </w:r>
          </w:p>
        </w:tc>
        <w:tc>
          <w:tcPr>
            <w:tcW w:w="3934" w:type="dxa"/>
          </w:tcPr>
          <w:p w14:paraId="55DD5D7D" w14:textId="77777777" w:rsidR="00A07DF6" w:rsidRPr="009C16A8" w:rsidRDefault="00A07DF6" w:rsidP="00FD455D">
            <w:pPr>
              <w:jc w:val="both"/>
              <w:rPr>
                <w:b/>
              </w:rPr>
            </w:pPr>
          </w:p>
        </w:tc>
      </w:tr>
    </w:tbl>
    <w:p w14:paraId="6135CE25" w14:textId="77777777" w:rsidR="00A07DF6" w:rsidRPr="001605C3" w:rsidRDefault="00A07DF6" w:rsidP="00A07DF6">
      <w:pPr>
        <w:jc w:val="both"/>
        <w:rPr>
          <w:b/>
          <w:sz w:val="18"/>
        </w:rPr>
      </w:pPr>
    </w:p>
    <w:p w14:paraId="68324877" w14:textId="21883FC3" w:rsidR="000F6181" w:rsidRDefault="00633346" w:rsidP="001F26BF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/>
        </w:rPr>
      </w:pPr>
      <w:r>
        <w:t xml:space="preserve">Відповідно до статей 43 та 60 Закону України «Про місцеве самоврядування в Україні», враховуючи рішення Закарпатської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</w:t>
      </w:r>
      <w:bookmarkStart w:id="0" w:name="_Hlk193098125"/>
      <w:r>
        <w:t>(зі змінами та доповненнями)</w:t>
      </w:r>
      <w:bookmarkEnd w:id="0"/>
      <w:r>
        <w:t>, з метою створення умов для ефективного, цільового та належного використання об’єктів нерухомого майна спільної власності територіальних громад сіл, селищ, міст області (комунальної власності області)</w:t>
      </w:r>
      <w:r w:rsidR="000F6181">
        <w:t xml:space="preserve">, </w:t>
      </w:r>
      <w:r w:rsidR="00FE65B6">
        <w:t xml:space="preserve">рішення </w:t>
      </w:r>
      <w:r w:rsidR="00FE65B6" w:rsidRPr="00FE65B6">
        <w:t>Сюртівської сільської ради Ужгородського району Закарпатської області</w:t>
      </w:r>
      <w:r w:rsidR="00FE65B6">
        <w:t xml:space="preserve"> від 28.01.2025 № 13/2025 «Про повернення із оперативного правління з правами балансоутримувача нерухомого та рухомого майна за адресою: с. Часлівці, вул. Сентмігалі, 74»</w:t>
      </w:r>
      <w:r w:rsidR="001F26BF">
        <w:t>,</w:t>
      </w:r>
      <w:r w:rsidR="00FE65B6">
        <w:t xml:space="preserve"> </w:t>
      </w:r>
      <w:r w:rsidR="000F6181">
        <w:t xml:space="preserve">обласна рада </w:t>
      </w:r>
      <w:r w:rsidR="00FE65B6">
        <w:t xml:space="preserve">     </w:t>
      </w:r>
      <w:r w:rsidR="000F6181" w:rsidRPr="000F6181">
        <w:rPr>
          <w:b/>
        </w:rPr>
        <w:t xml:space="preserve">в и р і ш и л а: </w:t>
      </w:r>
    </w:p>
    <w:p w14:paraId="6C12F410" w14:textId="77777777" w:rsidR="000F6181" w:rsidRDefault="000F618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14:paraId="2E2A0D2A" w14:textId="5D7989FC" w:rsidR="0014780B" w:rsidRPr="00155CD9" w:rsidRDefault="00BF43F8" w:rsidP="001F26B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1134"/>
        </w:tabs>
        <w:ind w:left="0" w:right="-144" w:firstLine="567"/>
        <w:jc w:val="both"/>
        <w:rPr>
          <w:color w:val="auto"/>
        </w:rPr>
      </w:pPr>
      <w:r>
        <w:lastRenderedPageBreak/>
        <w:t>Вилучити</w:t>
      </w:r>
      <w:r w:rsidR="0014780B">
        <w:t xml:space="preserve"> з оперативного управління </w:t>
      </w:r>
      <w:r w:rsidR="005D7F65">
        <w:t>з правами балансоутримувача</w:t>
      </w:r>
      <w:r w:rsidR="008D7DF8" w:rsidRPr="008D7DF8">
        <w:t xml:space="preserve"> </w:t>
      </w:r>
      <w:r w:rsidR="008D7DF8" w:rsidRPr="00155CD9">
        <w:t>та балансового</w:t>
      </w:r>
      <w:r w:rsidR="008D7DF8">
        <w:t xml:space="preserve"> обліку</w:t>
      </w:r>
      <w:r w:rsidR="005D7F65">
        <w:t xml:space="preserve"> </w:t>
      </w:r>
      <w:r w:rsidR="00FE65B6" w:rsidRPr="00FE65B6">
        <w:t>Сюртівської сільської ради Ужгородського району Закарпатської області</w:t>
      </w:r>
      <w:r w:rsidR="00633346">
        <w:t xml:space="preserve"> </w:t>
      </w:r>
      <w:r w:rsidR="001F26BF">
        <w:t>–</w:t>
      </w:r>
      <w:r w:rsidR="00195FDD">
        <w:t xml:space="preserve"> </w:t>
      </w:r>
      <w:r w:rsidR="0014780B">
        <w:t>об’єкт нерухомого майна, що перебуває у спільній власності територіальних громад сіл, селищ, міст області (комунальній власності області)</w:t>
      </w:r>
      <w:r w:rsidR="00195FDD">
        <w:t>,</w:t>
      </w:r>
      <w:r w:rsidR="0014780B">
        <w:t xml:space="preserve"> розташований за адресою: </w:t>
      </w:r>
      <w:r w:rsidR="005D7F65">
        <w:t>Ужгородський райо</w:t>
      </w:r>
      <w:r w:rsidR="006C3629">
        <w:t>н, с. Часлівці, вул. Сентмігалі</w:t>
      </w:r>
      <w:r w:rsidR="001F26BF">
        <w:t>,</w:t>
      </w:r>
      <w:r w:rsidR="001F26BF" w:rsidRPr="002A258A">
        <w:rPr>
          <w:color w:val="FF0000"/>
        </w:rPr>
        <w:t xml:space="preserve"> </w:t>
      </w:r>
      <w:r w:rsidR="001F26BF" w:rsidRPr="004015D9">
        <w:rPr>
          <w:color w:val="auto"/>
        </w:rPr>
        <w:t>74</w:t>
      </w:r>
      <w:r w:rsidR="00E070EC" w:rsidRPr="004015D9">
        <w:rPr>
          <w:color w:val="auto"/>
        </w:rPr>
        <w:t>.</w:t>
      </w:r>
    </w:p>
    <w:p w14:paraId="1E47C7C5" w14:textId="076062EA" w:rsidR="00507B8B" w:rsidRPr="00E070EC" w:rsidRDefault="008D7DF8" w:rsidP="001F26BF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1134"/>
        </w:tabs>
        <w:ind w:left="0" w:right="-144" w:firstLine="567"/>
        <w:jc w:val="both"/>
        <w:rPr>
          <w:color w:val="auto"/>
        </w:rPr>
      </w:pPr>
      <w:r>
        <w:t>Вилучити</w:t>
      </w:r>
      <w:r w:rsidR="00A83A6D" w:rsidRPr="00155CD9">
        <w:t xml:space="preserve"> з оперативного управління </w:t>
      </w:r>
      <w:r w:rsidR="001F26BF">
        <w:t xml:space="preserve">з </w:t>
      </w:r>
      <w:r w:rsidR="0029213E" w:rsidRPr="00155CD9">
        <w:t xml:space="preserve">правами балансоутримувача </w:t>
      </w:r>
      <w:r w:rsidR="00A83A6D" w:rsidRPr="00155CD9">
        <w:t>та балансового</w:t>
      </w:r>
      <w:r w:rsidR="00A83A6D">
        <w:t xml:space="preserve"> обліку </w:t>
      </w:r>
      <w:r w:rsidR="0029213E" w:rsidRPr="00FE65B6">
        <w:t>Сюртівської сільської ради Ужгородського району Закарпатської області</w:t>
      </w:r>
      <w:r w:rsidR="0029213E">
        <w:t xml:space="preserve"> </w:t>
      </w:r>
      <w:r w:rsidR="001F26BF">
        <w:t>–</w:t>
      </w:r>
      <w:r w:rsidR="0029213E">
        <w:t xml:space="preserve"> </w:t>
      </w:r>
      <w:r w:rsidR="00A83A6D">
        <w:t xml:space="preserve">рухоме </w:t>
      </w:r>
      <w:r w:rsidR="0029213E">
        <w:t xml:space="preserve">індивідуально визначене майно, </w:t>
      </w:r>
      <w:r w:rsidR="00507B8B">
        <w:t>що перебуває у спільній власності територіальних громад сіл, селищ, міст області (комунальній власності області), роз</w:t>
      </w:r>
      <w:r w:rsidR="0093331E">
        <w:t>міщене</w:t>
      </w:r>
      <w:r w:rsidR="00507B8B">
        <w:t xml:space="preserve"> за адресою: Ужгородський район, с. Часлівці, вул. Сентмігалі, 74</w:t>
      </w:r>
      <w:r w:rsidR="00E070EC">
        <w:t xml:space="preserve"> згідно </w:t>
      </w:r>
      <w:r w:rsidR="001F26BF">
        <w:t xml:space="preserve">з </w:t>
      </w:r>
      <w:r w:rsidR="00E070EC">
        <w:t>додатк</w:t>
      </w:r>
      <w:r w:rsidR="001F26BF">
        <w:t>ом</w:t>
      </w:r>
      <w:r w:rsidR="00E070EC">
        <w:t xml:space="preserve"> до цього рішення.</w:t>
      </w:r>
    </w:p>
    <w:p w14:paraId="42C79D4B" w14:textId="77777777" w:rsidR="00633346" w:rsidRDefault="00633346" w:rsidP="001F26BF">
      <w:pPr>
        <w:pStyle w:val="a3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t xml:space="preserve">Комунальній установі «Управління спільною власністю територіальних громад» Закарпатської обласної ради здійснити приймання-передачу </w:t>
      </w:r>
      <w:r w:rsidR="00842A53">
        <w:t>майна</w:t>
      </w:r>
      <w:r>
        <w:t>, визначен</w:t>
      </w:r>
      <w:r w:rsidR="006E7CEB">
        <w:t>ого</w:t>
      </w:r>
      <w:r>
        <w:t xml:space="preserve"> у пункт</w:t>
      </w:r>
      <w:r w:rsidR="00842A53">
        <w:t>ах</w:t>
      </w:r>
      <w:r>
        <w:t xml:space="preserve"> 1</w:t>
      </w:r>
      <w:r w:rsidR="00842A53">
        <w:t xml:space="preserve"> та 2</w:t>
      </w:r>
      <w:r>
        <w:t xml:space="preserve"> цього рішення, у встановленому порядку. </w:t>
      </w:r>
    </w:p>
    <w:p w14:paraId="7EEA2015" w14:textId="77777777" w:rsidR="000940F1" w:rsidRPr="000940F1" w:rsidRDefault="009D478C" w:rsidP="001F26BF">
      <w:pPr>
        <w:pStyle w:val="a3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auto"/>
        </w:rPr>
      </w:pPr>
      <w:r w:rsidRPr="000940F1">
        <w:rPr>
          <w:color w:val="auto"/>
        </w:rPr>
        <w:t xml:space="preserve">Закріпити </w:t>
      </w:r>
      <w:r w:rsidR="000940F1" w:rsidRPr="000940F1">
        <w:rPr>
          <w:color w:val="auto"/>
        </w:rPr>
        <w:t xml:space="preserve">за Комунальною установою «Управління спільною власністю територіальних громад» Закарпатської обласної ради на праві оперативного управління з правами балансоутримувача </w:t>
      </w:r>
      <w:r w:rsidRPr="000940F1">
        <w:rPr>
          <w:color w:val="auto"/>
        </w:rPr>
        <w:t>майно, визначене у пунктах 1 та 2 цього рішення</w:t>
      </w:r>
      <w:r w:rsidR="000940F1" w:rsidRPr="000940F1">
        <w:rPr>
          <w:color w:val="auto"/>
        </w:rPr>
        <w:t>.</w:t>
      </w:r>
      <w:r w:rsidRPr="000940F1">
        <w:rPr>
          <w:color w:val="auto"/>
        </w:rPr>
        <w:t xml:space="preserve"> </w:t>
      </w:r>
    </w:p>
    <w:p w14:paraId="76DDBDA9" w14:textId="6B4F48DC" w:rsidR="001F0B85" w:rsidRPr="00913278" w:rsidRDefault="00E23336" w:rsidP="001F26BF">
      <w:pPr>
        <w:pStyle w:val="a3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660D08">
        <w:t xml:space="preserve">Контроль за виконанням цього рішення покласти на </w:t>
      </w:r>
      <w:r w:rsidR="005D4F5B">
        <w:t xml:space="preserve">першого </w:t>
      </w:r>
      <w:r w:rsidRPr="00660D08">
        <w:t xml:space="preserve">заступника голови </w:t>
      </w:r>
      <w:r>
        <w:t xml:space="preserve">обласної </w:t>
      </w:r>
      <w:r w:rsidRPr="00660D08">
        <w:t xml:space="preserve">ради та постійну комісію </w:t>
      </w:r>
      <w:r w:rsidR="000B4593">
        <w:t xml:space="preserve">обласної ради </w:t>
      </w:r>
      <w:r w:rsidRPr="00660D08">
        <w:t>з питань</w:t>
      </w:r>
      <w:r>
        <w:t xml:space="preserve"> </w:t>
      </w:r>
      <w:r w:rsidRPr="00660D08">
        <w:t xml:space="preserve">регіонального розвитку, </w:t>
      </w:r>
      <w:r w:rsidR="00960DE0" w:rsidRPr="007770CA">
        <w:t>адміністративно-територіального устрою,</w:t>
      </w:r>
      <w:r w:rsidR="00960DE0">
        <w:t xml:space="preserve"> </w:t>
      </w:r>
      <w:r w:rsidRPr="00660D08">
        <w:t>комунального майна та приватизації</w:t>
      </w:r>
      <w:r>
        <w:t>.</w:t>
      </w:r>
    </w:p>
    <w:p w14:paraId="33C1FC4C" w14:textId="77777777" w:rsidR="00CF2A3A" w:rsidRDefault="00CF2A3A" w:rsidP="00A84252">
      <w:pPr>
        <w:pStyle w:val="a4"/>
        <w:ind w:firstLine="708"/>
        <w:rPr>
          <w:sz w:val="28"/>
          <w:szCs w:val="28"/>
          <w:lang w:val="ru-RU"/>
        </w:rPr>
      </w:pPr>
    </w:p>
    <w:p w14:paraId="33F8CBD9" w14:textId="77777777" w:rsidR="00C95ECD" w:rsidRPr="007051F8" w:rsidRDefault="00C95ECD" w:rsidP="00A84252">
      <w:pPr>
        <w:pStyle w:val="a4"/>
        <w:ind w:firstLine="708"/>
        <w:rPr>
          <w:sz w:val="28"/>
          <w:szCs w:val="28"/>
          <w:lang w:val="ru-RU"/>
        </w:rPr>
      </w:pPr>
    </w:p>
    <w:p w14:paraId="6AB10E4F" w14:textId="77777777" w:rsidR="00A84252" w:rsidRDefault="00A84252" w:rsidP="006D73E4">
      <w:pPr>
        <w:jc w:val="both"/>
        <w:rPr>
          <w:b/>
        </w:rPr>
      </w:pPr>
      <w:r w:rsidRPr="007051F8">
        <w:rPr>
          <w:b/>
        </w:rPr>
        <w:t xml:space="preserve">Голова ради                                                                   </w:t>
      </w:r>
      <w:r w:rsidR="00960DE0">
        <w:rPr>
          <w:b/>
        </w:rPr>
        <w:t xml:space="preserve">                </w:t>
      </w:r>
      <w:r w:rsidRPr="007051F8">
        <w:rPr>
          <w:b/>
        </w:rPr>
        <w:t xml:space="preserve"> </w:t>
      </w:r>
      <w:r w:rsidR="00960DE0">
        <w:rPr>
          <w:b/>
        </w:rPr>
        <w:t>Роман САРАЙ</w:t>
      </w:r>
    </w:p>
    <w:p w14:paraId="257EDBAC" w14:textId="77777777" w:rsidR="00936E32" w:rsidRDefault="00936E32" w:rsidP="006D73E4">
      <w:pPr>
        <w:jc w:val="both"/>
        <w:rPr>
          <w:b/>
        </w:rPr>
      </w:pPr>
    </w:p>
    <w:p w14:paraId="0EBE0957" w14:textId="77777777" w:rsidR="00091629" w:rsidRDefault="00091629" w:rsidP="006D73E4">
      <w:pPr>
        <w:jc w:val="both"/>
      </w:pPr>
    </w:p>
    <w:p w14:paraId="2B78F665" w14:textId="77777777" w:rsidR="00091629" w:rsidRDefault="00091629" w:rsidP="006D73E4">
      <w:pPr>
        <w:jc w:val="both"/>
      </w:pPr>
    </w:p>
    <w:p w14:paraId="5A914579" w14:textId="77777777" w:rsidR="0014780B" w:rsidRDefault="0014780B" w:rsidP="006D73E4">
      <w:pPr>
        <w:jc w:val="both"/>
      </w:pPr>
    </w:p>
    <w:sectPr w:rsidR="0014780B" w:rsidSect="00D0310A">
      <w:footerReference w:type="default" r:id="rId10"/>
      <w:pgSz w:w="11906" w:h="16838"/>
      <w:pgMar w:top="1418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C32B" w14:textId="77777777" w:rsidR="00602224" w:rsidRDefault="00602224" w:rsidP="00182DCE">
      <w:r>
        <w:separator/>
      </w:r>
    </w:p>
  </w:endnote>
  <w:endnote w:type="continuationSeparator" w:id="0">
    <w:p w14:paraId="6A6FB75C" w14:textId="77777777" w:rsidR="00602224" w:rsidRDefault="00602224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01344F10" w14:textId="77777777" w:rsidR="00182DCE" w:rsidRDefault="00A5360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C9BF66" w14:textId="77777777"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23748" w14:textId="77777777" w:rsidR="00602224" w:rsidRDefault="00602224" w:rsidP="00182DCE">
      <w:r>
        <w:separator/>
      </w:r>
    </w:p>
  </w:footnote>
  <w:footnote w:type="continuationSeparator" w:id="0">
    <w:p w14:paraId="0C993434" w14:textId="77777777" w:rsidR="00602224" w:rsidRDefault="00602224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B6C3F2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73036170">
    <w:abstractNumId w:val="9"/>
  </w:num>
  <w:num w:numId="2" w16cid:durableId="569077092">
    <w:abstractNumId w:val="6"/>
  </w:num>
  <w:num w:numId="3" w16cid:durableId="1085230159">
    <w:abstractNumId w:val="0"/>
  </w:num>
  <w:num w:numId="4" w16cid:durableId="1618175658">
    <w:abstractNumId w:val="8"/>
  </w:num>
  <w:num w:numId="5" w16cid:durableId="1128400124">
    <w:abstractNumId w:val="2"/>
  </w:num>
  <w:num w:numId="6" w16cid:durableId="483738094">
    <w:abstractNumId w:val="3"/>
  </w:num>
  <w:num w:numId="7" w16cid:durableId="541671692">
    <w:abstractNumId w:val="7"/>
  </w:num>
  <w:num w:numId="8" w16cid:durableId="778529606">
    <w:abstractNumId w:val="1"/>
  </w:num>
  <w:num w:numId="9" w16cid:durableId="1835804976">
    <w:abstractNumId w:val="5"/>
  </w:num>
  <w:num w:numId="10" w16cid:durableId="5385110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2303E"/>
    <w:rsid w:val="00030452"/>
    <w:rsid w:val="00040D66"/>
    <w:rsid w:val="00053145"/>
    <w:rsid w:val="000608E9"/>
    <w:rsid w:val="000614A0"/>
    <w:rsid w:val="00063B04"/>
    <w:rsid w:val="00076CAC"/>
    <w:rsid w:val="00091629"/>
    <w:rsid w:val="000940F1"/>
    <w:rsid w:val="000B4593"/>
    <w:rsid w:val="000B58B1"/>
    <w:rsid w:val="000B6D98"/>
    <w:rsid w:val="000E701B"/>
    <w:rsid w:val="000F2AB8"/>
    <w:rsid w:val="000F5CEF"/>
    <w:rsid w:val="000F6181"/>
    <w:rsid w:val="001062B1"/>
    <w:rsid w:val="00107C2A"/>
    <w:rsid w:val="0011394C"/>
    <w:rsid w:val="00116DF9"/>
    <w:rsid w:val="0014780B"/>
    <w:rsid w:val="00155CD9"/>
    <w:rsid w:val="00175360"/>
    <w:rsid w:val="001802B1"/>
    <w:rsid w:val="00182DCE"/>
    <w:rsid w:val="00195FDD"/>
    <w:rsid w:val="001C5A50"/>
    <w:rsid w:val="001E239A"/>
    <w:rsid w:val="001F0B85"/>
    <w:rsid w:val="001F26BF"/>
    <w:rsid w:val="001F58EB"/>
    <w:rsid w:val="00206FD3"/>
    <w:rsid w:val="00214236"/>
    <w:rsid w:val="002454CA"/>
    <w:rsid w:val="002521A4"/>
    <w:rsid w:val="00261D59"/>
    <w:rsid w:val="00261E9F"/>
    <w:rsid w:val="0026252C"/>
    <w:rsid w:val="00280EA6"/>
    <w:rsid w:val="0029213E"/>
    <w:rsid w:val="00296383"/>
    <w:rsid w:val="002A258A"/>
    <w:rsid w:val="002B7A34"/>
    <w:rsid w:val="00326E73"/>
    <w:rsid w:val="003326C6"/>
    <w:rsid w:val="00335A2D"/>
    <w:rsid w:val="0035015D"/>
    <w:rsid w:val="00357518"/>
    <w:rsid w:val="003679A5"/>
    <w:rsid w:val="003723B0"/>
    <w:rsid w:val="00374651"/>
    <w:rsid w:val="00384AAF"/>
    <w:rsid w:val="003A52A9"/>
    <w:rsid w:val="003B1A6D"/>
    <w:rsid w:val="003C49D6"/>
    <w:rsid w:val="003C520A"/>
    <w:rsid w:val="003C585D"/>
    <w:rsid w:val="003E00D6"/>
    <w:rsid w:val="003E2665"/>
    <w:rsid w:val="003E3036"/>
    <w:rsid w:val="003F095E"/>
    <w:rsid w:val="00400645"/>
    <w:rsid w:val="004015D9"/>
    <w:rsid w:val="00402FC2"/>
    <w:rsid w:val="00402FF8"/>
    <w:rsid w:val="00404E8B"/>
    <w:rsid w:val="00427880"/>
    <w:rsid w:val="004550F3"/>
    <w:rsid w:val="00462C61"/>
    <w:rsid w:val="00463C74"/>
    <w:rsid w:val="00492EC1"/>
    <w:rsid w:val="00495388"/>
    <w:rsid w:val="004B05B0"/>
    <w:rsid w:val="004C0F03"/>
    <w:rsid w:val="004E378C"/>
    <w:rsid w:val="004F4453"/>
    <w:rsid w:val="00507B8B"/>
    <w:rsid w:val="00507C7A"/>
    <w:rsid w:val="0051068A"/>
    <w:rsid w:val="00555424"/>
    <w:rsid w:val="00560D42"/>
    <w:rsid w:val="00564E19"/>
    <w:rsid w:val="00576175"/>
    <w:rsid w:val="00576640"/>
    <w:rsid w:val="00576C83"/>
    <w:rsid w:val="005818B1"/>
    <w:rsid w:val="005A72C5"/>
    <w:rsid w:val="005D0F2F"/>
    <w:rsid w:val="005D4111"/>
    <w:rsid w:val="005D4F5B"/>
    <w:rsid w:val="005D7F22"/>
    <w:rsid w:val="005D7F65"/>
    <w:rsid w:val="005E24AC"/>
    <w:rsid w:val="005E2C24"/>
    <w:rsid w:val="005E627F"/>
    <w:rsid w:val="005F3FC3"/>
    <w:rsid w:val="00602224"/>
    <w:rsid w:val="00633346"/>
    <w:rsid w:val="00654C80"/>
    <w:rsid w:val="0066220B"/>
    <w:rsid w:val="00662E19"/>
    <w:rsid w:val="00665183"/>
    <w:rsid w:val="00690AD1"/>
    <w:rsid w:val="006B2718"/>
    <w:rsid w:val="006C3629"/>
    <w:rsid w:val="006D599D"/>
    <w:rsid w:val="006D73E4"/>
    <w:rsid w:val="006E68BA"/>
    <w:rsid w:val="006E73F0"/>
    <w:rsid w:val="006E7CEB"/>
    <w:rsid w:val="006F4174"/>
    <w:rsid w:val="007051F8"/>
    <w:rsid w:val="0071412A"/>
    <w:rsid w:val="00721789"/>
    <w:rsid w:val="00733F85"/>
    <w:rsid w:val="00743E7C"/>
    <w:rsid w:val="007508A8"/>
    <w:rsid w:val="007652B2"/>
    <w:rsid w:val="00785921"/>
    <w:rsid w:val="00791E2F"/>
    <w:rsid w:val="007D4928"/>
    <w:rsid w:val="007E058A"/>
    <w:rsid w:val="008111A4"/>
    <w:rsid w:val="00823594"/>
    <w:rsid w:val="00842A53"/>
    <w:rsid w:val="00844794"/>
    <w:rsid w:val="00856EA4"/>
    <w:rsid w:val="008734AF"/>
    <w:rsid w:val="008A156B"/>
    <w:rsid w:val="008A36A4"/>
    <w:rsid w:val="008D7674"/>
    <w:rsid w:val="008D7DF8"/>
    <w:rsid w:val="008E446D"/>
    <w:rsid w:val="00902277"/>
    <w:rsid w:val="0090459B"/>
    <w:rsid w:val="00906CAF"/>
    <w:rsid w:val="00913278"/>
    <w:rsid w:val="0093331E"/>
    <w:rsid w:val="0093411A"/>
    <w:rsid w:val="00936E32"/>
    <w:rsid w:val="009410C4"/>
    <w:rsid w:val="00960DE0"/>
    <w:rsid w:val="00981456"/>
    <w:rsid w:val="009908F3"/>
    <w:rsid w:val="009A4CE0"/>
    <w:rsid w:val="009C0148"/>
    <w:rsid w:val="009D478C"/>
    <w:rsid w:val="009E22F1"/>
    <w:rsid w:val="009F515E"/>
    <w:rsid w:val="00A07DF6"/>
    <w:rsid w:val="00A53604"/>
    <w:rsid w:val="00A62B3E"/>
    <w:rsid w:val="00A76C0A"/>
    <w:rsid w:val="00A83A6D"/>
    <w:rsid w:val="00A84252"/>
    <w:rsid w:val="00A84646"/>
    <w:rsid w:val="00A915D3"/>
    <w:rsid w:val="00AE5699"/>
    <w:rsid w:val="00AF2D93"/>
    <w:rsid w:val="00B02872"/>
    <w:rsid w:val="00B37114"/>
    <w:rsid w:val="00B375B3"/>
    <w:rsid w:val="00B66D1A"/>
    <w:rsid w:val="00BB0D4A"/>
    <w:rsid w:val="00BB6A3A"/>
    <w:rsid w:val="00BF43F8"/>
    <w:rsid w:val="00BF5D5D"/>
    <w:rsid w:val="00C03521"/>
    <w:rsid w:val="00C03F60"/>
    <w:rsid w:val="00C17DC2"/>
    <w:rsid w:val="00C35335"/>
    <w:rsid w:val="00C362CC"/>
    <w:rsid w:val="00C436F8"/>
    <w:rsid w:val="00C5185B"/>
    <w:rsid w:val="00C57BE7"/>
    <w:rsid w:val="00C64CC5"/>
    <w:rsid w:val="00C92E2A"/>
    <w:rsid w:val="00C95ECD"/>
    <w:rsid w:val="00CB6A16"/>
    <w:rsid w:val="00CB7881"/>
    <w:rsid w:val="00CC5559"/>
    <w:rsid w:val="00CE34AD"/>
    <w:rsid w:val="00CF2A3A"/>
    <w:rsid w:val="00CF5E6F"/>
    <w:rsid w:val="00CF71CC"/>
    <w:rsid w:val="00D00A6D"/>
    <w:rsid w:val="00D0310A"/>
    <w:rsid w:val="00D07C5E"/>
    <w:rsid w:val="00D10F02"/>
    <w:rsid w:val="00D10FDA"/>
    <w:rsid w:val="00D14FA3"/>
    <w:rsid w:val="00D3205E"/>
    <w:rsid w:val="00D521B0"/>
    <w:rsid w:val="00D94221"/>
    <w:rsid w:val="00D97BB5"/>
    <w:rsid w:val="00DD3ACF"/>
    <w:rsid w:val="00DD5516"/>
    <w:rsid w:val="00E00FC3"/>
    <w:rsid w:val="00E02555"/>
    <w:rsid w:val="00E045AA"/>
    <w:rsid w:val="00E070EC"/>
    <w:rsid w:val="00E07DFA"/>
    <w:rsid w:val="00E23336"/>
    <w:rsid w:val="00E333A1"/>
    <w:rsid w:val="00E35BDD"/>
    <w:rsid w:val="00E5559A"/>
    <w:rsid w:val="00E801F0"/>
    <w:rsid w:val="00E84ADF"/>
    <w:rsid w:val="00E90C7A"/>
    <w:rsid w:val="00ED6E4F"/>
    <w:rsid w:val="00EF398C"/>
    <w:rsid w:val="00EF5338"/>
    <w:rsid w:val="00F10EE6"/>
    <w:rsid w:val="00F34F50"/>
    <w:rsid w:val="00F374C1"/>
    <w:rsid w:val="00F46C26"/>
    <w:rsid w:val="00F732A3"/>
    <w:rsid w:val="00F75AEC"/>
    <w:rsid w:val="00F84073"/>
    <w:rsid w:val="00F84A5D"/>
    <w:rsid w:val="00F90F4F"/>
    <w:rsid w:val="00F923D2"/>
    <w:rsid w:val="00F95636"/>
    <w:rsid w:val="00FD0DC0"/>
    <w:rsid w:val="00FD114F"/>
    <w:rsid w:val="00FD29C4"/>
    <w:rsid w:val="00FE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8A72FE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customStyle="1" w:styleId="fontstyle01">
    <w:name w:val="fontstyle01"/>
    <w:basedOn w:val="a0"/>
    <w:rsid w:val="00936E32"/>
    <w:rPr>
      <w:rFonts w:ascii="Helvetica" w:hAnsi="Helvetica" w:cs="Helvetica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1FECE-1399-4FFF-84DE-E80E4F465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1921</Words>
  <Characters>1095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7</cp:revision>
  <cp:lastPrinted>2025-02-27T15:23:00Z</cp:lastPrinted>
  <dcterms:created xsi:type="dcterms:W3CDTF">2025-03-10T12:19:00Z</dcterms:created>
  <dcterms:modified xsi:type="dcterms:W3CDTF">2025-03-19T12:01:00Z</dcterms:modified>
</cp:coreProperties>
</file>